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F1" w:rsidRDefault="000B0BF1" w:rsidP="00B06E3A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BloggerSans" w:eastAsia="Times New Roman" w:hAnsi="BloggerSans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253477" cy="4610176"/>
            <wp:effectExtent l="19050" t="0" r="4073" b="0"/>
            <wp:docPr id="4" name="Рисунок 2" descr="C:\Users\ЗавРОО\Desktop\php0pQXjQ_Konsultaciya-letnij-otdyh-detejavgust_html_68064e50b0653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РОО\Desktop\php0pQXjQ_Konsultaciya-letnij-otdyh-detejavgust_html_68064e50b06530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77" cy="461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Отдых детей в каникулярное время</w:t>
      </w:r>
    </w:p>
    <w:p w:rsidR="000B0BF1" w:rsidRPr="000B0BF1" w:rsidRDefault="000B0BF1" w:rsidP="00B06E3A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0B0BF1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Информация об организации отдыха детей в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МО </w:t>
      </w:r>
      <w:r>
        <w:rPr>
          <w:rFonts w:ascii="BloggerSans" w:eastAsia="Times New Roman" w:hAnsi="BloggerSans" w:cs="Times New Roman" w:hint="eastAsia"/>
          <w:color w:val="993333"/>
          <w:sz w:val="29"/>
          <w:szCs w:val="29"/>
          <w:lang w:eastAsia="ru-RU"/>
        </w:rPr>
        <w:t>«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Ленский муниципальный район</w:t>
      </w:r>
      <w:r>
        <w:rPr>
          <w:rFonts w:ascii="BloggerSans" w:eastAsia="Times New Roman" w:hAnsi="BloggerSans" w:cs="Times New Roman" w:hint="eastAsia"/>
          <w:color w:val="993333"/>
          <w:sz w:val="29"/>
          <w:szCs w:val="29"/>
          <w:lang w:eastAsia="ru-RU"/>
        </w:rPr>
        <w:t>»</w:t>
      </w:r>
    </w:p>
    <w:p w:rsidR="000B0BF1" w:rsidRPr="000B0BF1" w:rsidRDefault="000B0BF1" w:rsidP="00B06E3A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6E3A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!</w:t>
      </w:r>
      <w:r w:rsidRPr="000B0B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Обращаем внимание, что с 2023 года за мерами социальной поддержки в сфере обеспечения отдыха и оздоровления детей необходимо обращаться в отделения социальной защиты населения</w:t>
      </w:r>
    </w:p>
    <w:p w:rsidR="000B0BF1" w:rsidRPr="000B0BF1" w:rsidRDefault="004414FB" w:rsidP="00B06E3A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0B0BF1" w:rsidRPr="00B06E3A">
          <w:rPr>
            <w:rFonts w:ascii="Times New Roman" w:eastAsia="Times New Roman" w:hAnsi="Times New Roman" w:cs="Times New Roman"/>
            <w:color w:val="0077AA"/>
            <w:sz w:val="24"/>
            <w:szCs w:val="24"/>
            <w:u w:val="single"/>
            <w:lang w:eastAsia="ru-RU"/>
          </w:rPr>
          <w:t>https://соцзащита29.рф/otdeleniya/</w:t>
        </w:r>
      </w:hyperlink>
    </w:p>
    <w:p w:rsidR="000B0BF1" w:rsidRPr="000B0BF1" w:rsidRDefault="000B0BF1" w:rsidP="00B06E3A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Меры социальной поддержки в сфере обеспечения отдыха и оздоровления детей (за счет средств областного бюджета)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I. Оплата (полная или частичная) стоимости путевок на отдых и оздоровление детей, приобретаемых родителями самостоятельно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Право на получение данной меры социальной поддержки подтверждается сертификатом на оплату путевки. Сертификаты действительны только для предъявления в организации отдыха детей и их оздоровления, включенные в перечень лагерей, который размещен на официальном сайте мин</w:t>
      </w:r>
      <w:r w:rsidR="002A03A5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истерства 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труд</w:t>
      </w:r>
      <w:r w:rsidR="002A03A5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а и 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соц</w:t>
      </w:r>
      <w:r w:rsidR="002A03A5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иального 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развития Архангельской области (</w:t>
      </w:r>
      <w:hyperlink r:id="rId6" w:history="1">
        <w:r w:rsidR="002A03A5" w:rsidRPr="003070D0">
          <w:rPr>
            <w:rStyle w:val="a3"/>
            <w:rFonts w:ascii="BloggerSans" w:eastAsia="Times New Roman" w:hAnsi="BloggerSans" w:cs="Times New Roman"/>
            <w:sz w:val="24"/>
            <w:szCs w:val="24"/>
            <w:lang w:eastAsia="ru-RU"/>
          </w:rPr>
          <w:t>www.arhzan.ru</w:t>
        </w:r>
      </w:hyperlink>
      <w:proofErr w:type="gramStart"/>
      <w:r w:rsidR="002A03A5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)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u w:val="single"/>
          <w:lang w:eastAsia="ru-RU"/>
        </w:rPr>
        <w:t>Для получения СЕРТИФИКАТА</w:t>
      </w: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1.выбрать лагерь из перечня лагерей;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2.заключить договор на приобретение путевки;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3.обратиться с заявлением в территориальное отделение социальной защиты населения по месту жительства или МФЦ, либо через сайт государственных услуг (gosuslugi29.ru).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i/>
          <w:iCs/>
          <w:color w:val="000000"/>
          <w:sz w:val="24"/>
          <w:szCs w:val="24"/>
          <w:u w:val="single"/>
          <w:lang w:eastAsia="ru-RU"/>
        </w:rPr>
        <w:t>Сроки приема заявлений на смены в летний период: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1 смена– 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15 апреля по 30 апреля;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2 смена– 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 мая по 30 мая;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lastRenderedPageBreak/>
        <w:t xml:space="preserve">3 смена– 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15 мая по 13 июня;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4 смена– 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 июня по 30 июня;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5 смена– 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15 июня по 14 июля.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i/>
          <w:iCs/>
          <w:color w:val="000000"/>
          <w:sz w:val="24"/>
          <w:szCs w:val="24"/>
          <w:u w:val="single"/>
          <w:lang w:eastAsia="ru-RU"/>
        </w:rPr>
        <w:t>Минимальный пакет документов*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1) паспорт родителя;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  <w:t>2) свидетельство о рождении или паспорт ребенка, достигшего возраста 14 лет;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  <w:t>3) документ органа регистрационного учета граждан Российской Федерации по месту пребывания и по месту жительства в пределах Российской Федерации, подтверждающий проживание ребенка на территории Архангельской области. При этом указанный документ должен быть выдан не ранее чем за 10 календарных дней до дня представления заявления;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4) договор, заключенного с организацией отдыха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  <w:t>В случае, если семья претендует на получение сертификата на большую сумму, родителями предоставляются дополнительные документы, подтверждающие, например, наличие в семье трудной жизненной ситуации, статус многодетной семьи, уровень доходов семьи (не более 2-х прожиточных минимумов на 1 члена семьи) и другие.</w:t>
      </w:r>
      <w:proofErr w:type="gramEnd"/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II. Организация отдыха детей по федеральной программе</w:t>
      </w: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br/>
        <w:t>«Дети Арктики»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Право на получение путевки возможно при соблюдении двух условий: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5 – 8 классов (на момент подачи заявления);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проживание в районах, относящихся к Арктической зоне Российской Федерации (и место нахождения школы, и адрес проживания ребенка должны быть расположены в Арктической зоне).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В Архангельской области в состав Арктической зоны входят города Архангельск, Северодвинск и </w:t>
      </w:r>
      <w:proofErr w:type="spell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Новодвинск</w:t>
      </w:r>
      <w:proofErr w:type="spell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, городской округ «Новая Земля», Приморский, Мезенский, Онежский, </w:t>
      </w:r>
      <w:proofErr w:type="spell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Лешуконский</w:t>
      </w:r>
      <w:proofErr w:type="spell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Пинежский</w:t>
      </w:r>
      <w:proofErr w:type="spell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районы.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>Для получения ПУТЕВКИ необходимо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 обратиться с заявлением в территориальное отделение социальной защиты населения или МФЦ, либо через сайт государственных услуг (gosuslugi29.ru).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i/>
          <w:iCs/>
          <w:color w:val="000000"/>
          <w:sz w:val="24"/>
          <w:szCs w:val="24"/>
          <w:lang w:eastAsia="ru-RU"/>
        </w:rPr>
        <w:t>Сроки приема заявлений на смены в летний период: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 смена – с 1 по 10 апреля;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 смена – с 11 по 20 апреля;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3 смена – с 21 по 30 апреля;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4 и последующие смены – с 1 мая по 15 мая.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>Минимальный пакет документов: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заявление;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паспорт заявителя;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справка из школы, подтверждающая обучение ребенка, выданная не ранее чем за 10 рабочих дней до дня подачи заявления.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 xml:space="preserve">Список </w:t>
      </w:r>
      <w:proofErr w:type="spellStart"/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>лагерей</w:t>
      </w:r>
      <w:hyperlink r:id="rId7" w:history="1"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https</w:t>
        </w:r>
        <w:proofErr w:type="spellEnd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://соцзащита29.рф/</w:t>
        </w:r>
        <w:proofErr w:type="spellStart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gosuslugi</w:t>
        </w:r>
        <w:proofErr w:type="spellEnd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/</w:t>
        </w:r>
        <w:proofErr w:type="spellStart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zdor</w:t>
        </w:r>
        <w:proofErr w:type="spellEnd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/</w:t>
        </w:r>
        <w:proofErr w:type="spellStart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deti</w:t>
        </w:r>
        <w:proofErr w:type="spellEnd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/</w:t>
        </w:r>
        <w:proofErr w:type="spellStart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arcticdeti.php</w:t>
        </w:r>
        <w:proofErr w:type="spellEnd"/>
      </w:hyperlink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III.  Организация отдыха детей, находящихся в трудной жизненной ситуации, в государственном автономном учреждении Архангельской области «Центр детского отдыха «Северный Артек»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Дети, находящиеся в трудной жизненной ситуации, могут претендовать на получение бесплатной путевки (включая сопровождение и проезд к месту отдыха и обратно) в детский оздоровительный лагерь «Северный Артек» и палаточный лагерь «</w:t>
      </w:r>
      <w:proofErr w:type="spell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Квест-Артек</w:t>
      </w:r>
      <w:proofErr w:type="spell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», расположенные в Холмогорском районе.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>Для получения путевки необходимо: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1. обратиться в территориальное отделение социальной защиты населения по месту жительства с заявлением о предоставлении направления;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2. с направлением обратиться в ГАУ АО «Центр детского отдыха «Северный Артек» для получения путевки (услуги).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Сроки приема заявлений на смены в летний период: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 смена - с 15 по 30 апреля;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 смена - с 1 по 31 мая;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3 смена - с 15 мая по 13 июня;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4 смена - с 1 по 30 июня;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5 смена - с 15 июня по 14 июля.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i/>
          <w:iCs/>
          <w:color w:val="000000"/>
          <w:sz w:val="24"/>
          <w:szCs w:val="24"/>
          <w:lang w:eastAsia="ru-RU"/>
        </w:rPr>
        <w:t>Минимальный пакет документов</w:t>
      </w:r>
      <w:r w:rsidRPr="000B0BF1"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  <w:t>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заявление;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паспорт заявителя;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документы, подтверждающие наличие трудной жизненной ситуации.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Путевки выделяются в рамках квот.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Всю информацию по детской оздоровительной кампании можно найти: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- на интерактивном портале министерства труда, занятости и социального развития Архангельской области </w:t>
      </w:r>
    </w:p>
    <w:p w:rsidR="000B0BF1" w:rsidRPr="000B0BF1" w:rsidRDefault="004414FB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hyperlink r:id="rId8" w:history="1">
        <w:r w:rsidR="000B0BF1"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https://arhzan.ru/content/детская_оздоровительная_кампания</w:t>
        </w:r>
      </w:hyperlink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- на сайте ГКУ АО «Архангельский областной центр защиты населения»</w:t>
      </w: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 </w:t>
      </w:r>
      <w:hyperlink r:id="rId9" w:history="1"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https://sznao.ru/</w:t>
        </w:r>
      </w:hyperlink>
    </w:p>
    <w:p w:rsidR="00E1244A" w:rsidRDefault="000B0BF1" w:rsidP="000B0BF1">
      <w:pPr>
        <w:ind w:firstLine="142"/>
        <w:jc w:val="center"/>
      </w:pPr>
      <w:r w:rsidRPr="000B0BF1">
        <w:rPr>
          <w:noProof/>
          <w:lang w:eastAsia="ru-RU"/>
        </w:rPr>
        <w:drawing>
          <wp:inline distT="0" distB="0" distL="0" distR="0">
            <wp:extent cx="5600700" cy="2586823"/>
            <wp:effectExtent l="19050" t="0" r="0" b="0"/>
            <wp:docPr id="3" name="Рисунок 1" descr="C:\Users\ЗавРОО\Desktop\1688501486_kartin-papik-pro-p-kartinki-leto-nadpis-dlya-detei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РОО\Desktop\1688501486_kartin-papik-pro-p-kartinki-leto-nadpis-dlya-detei-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90" cy="258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44A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F1"/>
    <w:rsid w:val="00073B4A"/>
    <w:rsid w:val="00082B3D"/>
    <w:rsid w:val="000A3561"/>
    <w:rsid w:val="000B0BF1"/>
    <w:rsid w:val="000D5F41"/>
    <w:rsid w:val="000E6622"/>
    <w:rsid w:val="00131AC4"/>
    <w:rsid w:val="0013566D"/>
    <w:rsid w:val="00184F3E"/>
    <w:rsid w:val="001B0D8F"/>
    <w:rsid w:val="002060D0"/>
    <w:rsid w:val="00223291"/>
    <w:rsid w:val="00255BB4"/>
    <w:rsid w:val="00285759"/>
    <w:rsid w:val="0029663E"/>
    <w:rsid w:val="002A03A5"/>
    <w:rsid w:val="002D34D2"/>
    <w:rsid w:val="002D7BD3"/>
    <w:rsid w:val="003258BF"/>
    <w:rsid w:val="00333B6B"/>
    <w:rsid w:val="00333F65"/>
    <w:rsid w:val="00347052"/>
    <w:rsid w:val="00360F8F"/>
    <w:rsid w:val="003A734D"/>
    <w:rsid w:val="003C3EF6"/>
    <w:rsid w:val="004414FB"/>
    <w:rsid w:val="00441556"/>
    <w:rsid w:val="004429F7"/>
    <w:rsid w:val="00463B0F"/>
    <w:rsid w:val="00465975"/>
    <w:rsid w:val="004A380D"/>
    <w:rsid w:val="004B417A"/>
    <w:rsid w:val="004B4D33"/>
    <w:rsid w:val="004C4AC2"/>
    <w:rsid w:val="004E43C9"/>
    <w:rsid w:val="004E5265"/>
    <w:rsid w:val="004F5935"/>
    <w:rsid w:val="00506A32"/>
    <w:rsid w:val="005253DA"/>
    <w:rsid w:val="00525D95"/>
    <w:rsid w:val="005443ED"/>
    <w:rsid w:val="005451BF"/>
    <w:rsid w:val="005568FC"/>
    <w:rsid w:val="00582300"/>
    <w:rsid w:val="005C0EA7"/>
    <w:rsid w:val="005C19F1"/>
    <w:rsid w:val="005D546E"/>
    <w:rsid w:val="005F6F4F"/>
    <w:rsid w:val="00656C1C"/>
    <w:rsid w:val="00707524"/>
    <w:rsid w:val="00710621"/>
    <w:rsid w:val="00711C6D"/>
    <w:rsid w:val="007201BA"/>
    <w:rsid w:val="0072069F"/>
    <w:rsid w:val="00735ACB"/>
    <w:rsid w:val="0074746D"/>
    <w:rsid w:val="0077116B"/>
    <w:rsid w:val="00797428"/>
    <w:rsid w:val="007A24A8"/>
    <w:rsid w:val="007A7249"/>
    <w:rsid w:val="007D735A"/>
    <w:rsid w:val="00832AC1"/>
    <w:rsid w:val="00857D17"/>
    <w:rsid w:val="008616BF"/>
    <w:rsid w:val="00914D37"/>
    <w:rsid w:val="00914F72"/>
    <w:rsid w:val="00943FE8"/>
    <w:rsid w:val="00960766"/>
    <w:rsid w:val="00965D3F"/>
    <w:rsid w:val="00A165B8"/>
    <w:rsid w:val="00A36F19"/>
    <w:rsid w:val="00A4506F"/>
    <w:rsid w:val="00A7322A"/>
    <w:rsid w:val="00A767F0"/>
    <w:rsid w:val="00A77795"/>
    <w:rsid w:val="00A82647"/>
    <w:rsid w:val="00A95C32"/>
    <w:rsid w:val="00AE79E6"/>
    <w:rsid w:val="00B035AA"/>
    <w:rsid w:val="00B0578C"/>
    <w:rsid w:val="00B06E3A"/>
    <w:rsid w:val="00B82923"/>
    <w:rsid w:val="00B84C06"/>
    <w:rsid w:val="00B87D27"/>
    <w:rsid w:val="00BC2998"/>
    <w:rsid w:val="00BD1755"/>
    <w:rsid w:val="00BD2C2C"/>
    <w:rsid w:val="00BF1879"/>
    <w:rsid w:val="00C1495E"/>
    <w:rsid w:val="00C2372A"/>
    <w:rsid w:val="00C23D05"/>
    <w:rsid w:val="00C27C7F"/>
    <w:rsid w:val="00CA6DCB"/>
    <w:rsid w:val="00CC2CCC"/>
    <w:rsid w:val="00CD1426"/>
    <w:rsid w:val="00CE53B1"/>
    <w:rsid w:val="00CE7853"/>
    <w:rsid w:val="00D36DDB"/>
    <w:rsid w:val="00D44B66"/>
    <w:rsid w:val="00D51094"/>
    <w:rsid w:val="00D97CF4"/>
    <w:rsid w:val="00E1244A"/>
    <w:rsid w:val="00E17ACE"/>
    <w:rsid w:val="00E25317"/>
    <w:rsid w:val="00E71A43"/>
    <w:rsid w:val="00EA7ADD"/>
    <w:rsid w:val="00EB4EC9"/>
    <w:rsid w:val="00F1426E"/>
    <w:rsid w:val="00F257E0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9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B0B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1995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zan.ru/content/%D0%B4%D0%B5%D1%82%D1%81%D0%BA%D0%B0%D1%8F_%D0%BE%D0%B7%D0%B4%D0%BE%D1%80%D0%BE%D0%B2%D0%B8%D1%82%D0%B5%D0%BB%D1%8C%D0%BD%D0%B0%D1%8F_%D0%BA%D0%B0%D0%BC%D0%BF%D0%B0%D0%BD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29-6kca7ah3bxn0b9a.xn--p1ai/gosuslugi/zdor/deti/arcticdeti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hza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29-6kca7ah3bxn0b9a.xn--p1ai/otdeleniya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sz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Валентина</cp:lastModifiedBy>
  <cp:revision>3</cp:revision>
  <dcterms:created xsi:type="dcterms:W3CDTF">2024-04-01T07:21:00Z</dcterms:created>
  <dcterms:modified xsi:type="dcterms:W3CDTF">2024-06-17T09:28:00Z</dcterms:modified>
</cp:coreProperties>
</file>